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00.0" w:type="dxa"/>
        <w:jc w:val="left"/>
        <w:tblInd w:w="2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070"/>
        <w:tblGridChange w:id="0">
          <w:tblGrid>
            <w:gridCol w:w="2430"/>
            <w:gridCol w:w="207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KELULUSAN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√</w:t>
                </w:r>
              </w:sdtContent>
            </w:sdt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PEMAKLUMAN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KERTAS KERJA UNTUK KELULUSAN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SEKRETARIAT DANA PROGRAM USR KELAB / PERSATUAN PELAJAR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PUSAT JARINGAN KOMUNITI DAN INDUSTRI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(UTM CCIN)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PROGRAM 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“... XYZ”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ANJURAN 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PERSATUAN 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KELAB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 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Hari/Bulan/Tahun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6"/>
        <w:gridCol w:w="2552"/>
        <w:gridCol w:w="2835"/>
        <w:gridCol w:w="3118"/>
        <w:tblGridChange w:id="0">
          <w:tblGrid>
            <w:gridCol w:w="1726"/>
            <w:gridCol w:w="2552"/>
            <w:gridCol w:w="2835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Disemak oleh: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Disokong oleh:</w:t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Tandatangan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(Pelajar)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(Pensyarah)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(Pensyarah)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Pengarah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Penolong Pensyarah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Pensyarah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TEKNOLOGI MALAYSIA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KERTAS KERJA UNTUK KELULUSAN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SEKRETARIAT DANA PROGRAM USR KELAB / PERSATUAN PELAJAR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PUSAT JARINGAN KOMUNITI DAN INDUSTRI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(UTM CCIN)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(NAMA PROGRAM..)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TUJUAN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Kertas kerja ini bertujuan untuk mendapatkan kelulusan Sekretariat Dana Program USR Kelab / Persatuan Pelajar Pusat Jaringan Komuniti dan Industri untuk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Nama Kelab / Persatuan Pelajar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mengadakan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“Nama Program ...”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menggunakan peruntukan Dana Progaam USR Kelab / Persatuan Pelajar CCIN.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LATAR BELAKANG / PENGENALAN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  <w:tab/>
        <w:tab/>
        <w:t xml:space="preserve">x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2.2</w:t>
        <w:tab/>
        <w:tab/>
        <w:t xml:space="preserve">x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2.3</w:t>
        <w:tab/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OBJEKTIF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3.1 </w:t>
        <w:tab/>
        <w:t xml:space="preserve">x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3.2 </w:t>
        <w:tab/>
        <w:t xml:space="preserve">x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3.3 </w:t>
        <w:tab/>
        <w:t xml:space="preserve">x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JUSTIFIKASI PELAKSANAAN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4.1</w:t>
        <w:tab/>
        <w:tab/>
        <w:t xml:space="preserve">x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4.2</w:t>
        <w:tab/>
        <w:tab/>
        <w:t xml:space="preserve">x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4.3</w:t>
        <w:tab/>
        <w:tab/>
        <w:t xml:space="preserve">x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BUTIRAN PELAKSANAAN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Tarikh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</w:t>
        <w:tab/>
        <w:tab/>
        <w:tab/>
        <w:t xml:space="preserve">:</w:t>
        <w:tab/>
        <w:t xml:space="preserve">Secara Atas Talian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Kaedah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Webex / Google Meet / Facebook /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Komuniti Sasaran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Sasaran Penglibatan</w:t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(bilangan penyertaan yang disasarkan)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orang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Agensi Terlibat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Jawatankuasa Pelaksana</w:t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(Bilangan Pelajar)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orang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Senarai Jawatankuasa Pelaksana adalah seperti di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4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IMPAK / OUTCOME PELAKSANAAN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6.1 </w:t>
        <w:tab/>
        <w:t xml:space="preserve">(Komuniti Sasar)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6.2 </w:t>
        <w:tab/>
        <w:t xml:space="preserve">(Pelajar)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6.3 </w:t>
        <w:tab/>
        <w:t xml:space="preserve">(Universiti / Pihak Berkaitan / Berkepentingan)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IMPLIKASI KEWANGAN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Sumber kewangan bagi melaksanakan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USR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 adalah di bawah Dana USR Kelab / Persatuan Pelajar dengan jumlah sebanyak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RM X,XXX.00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sahaja. Butiran Belanjawan adalah seperti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PENUTUP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Sekretariat Dana USR Kelab / Persatuan Pelajar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adalah dengan hormatnya dimohon untuk memperakukan kelulusan program dan peruntukan kewangan berkenaan pelaksanaan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USR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ini.</w:t>
      </w:r>
    </w:p>
    <w:p w:rsidR="00000000" w:rsidDel="00000000" w:rsidP="00000000" w:rsidRDefault="00000000" w:rsidRPr="00000000" w14:paraId="00000073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SENARAI JAWATANKUASA PELAKSANA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(NAMA PROGRAM) …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Nama Kursus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4"/>
        <w:gridCol w:w="5902"/>
        <w:tblGridChange w:id="0">
          <w:tblGrid>
            <w:gridCol w:w="2830"/>
            <w:gridCol w:w="284"/>
            <w:gridCol w:w="590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Pensyarah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Penolong Pensyarah (jika ada)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Pengarah Program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Setiausaha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Bendahari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 Kuasa Teknikal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B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BELANJAWAN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(NAMA PROGRAM) … SECARA ATAS TALIAN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Nama Kelab / Persatuan Pelajar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1678"/>
        <w:gridCol w:w="2858"/>
        <w:gridCol w:w="1650"/>
        <w:tblGridChange w:id="0">
          <w:tblGrid>
            <w:gridCol w:w="2830"/>
            <w:gridCol w:w="1678"/>
            <w:gridCol w:w="2858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Pendapatan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Perbelanjaan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Butiran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(RM)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Butiran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(RM)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Peruntukan UTM iLeaGue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x,xxx.xx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Keseluruhan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x,xxx.xx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Keseluruhan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x,xxx.xx</w:t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706"/>
        <w:tblGridChange w:id="0">
          <w:tblGrid>
            <w:gridCol w:w="4508"/>
            <w:gridCol w:w="47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Disediakan oleh,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Disemak dan disokong oleh,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Tandatangan : ……………………………...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Tandatangan : ……………………………...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: ……………………………..............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Nama* : …………………………................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Bendahari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Jawatan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Penolong Pensyarah / Pensyarah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Penerima Pendahuluan / Bayaran Balik Wang</w:t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3422301" cy="728746"/>
          <wp:effectExtent b="0" l="0" r="0" t="0"/>
          <wp:docPr descr="CCIN | Universiti Teknologi Malaysia" id="1099216595" name="image1.png"/>
          <a:graphic>
            <a:graphicData uri="http://schemas.openxmlformats.org/drawingml/2006/picture">
              <pic:pic>
                <pic:nvPicPr>
                  <pic:cNvPr descr="CCIN | Universiti Teknologi Malays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2301" cy="7287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DANA PROGRAM USR KELAB / PERSATUAN PELAJAR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258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063E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19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19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 w:val="1"/>
    <w:rsid w:val="00BF05C9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 w:val="1"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0C6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fb7ghaJAMDydm8cmFIHqSsqhg==">CgMxLjAaJQoBMBIgCh4IB0IaCg9UaW1lcyBOZXcgUm9tYW4SB0d1bmdzdWg4AHIhMW5BUGkyS18yUkl3X3BYLWFUYWxwZnkweWdxRzR6Vko4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2021-03-02T07:09:00Z</dcterms:created>
  <dc:creator>ahmad albab</dc:creator>
</cp:coreProperties>
</file>